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8" w:rsidRPr="00F10D58" w:rsidRDefault="00F10D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D58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5307F9" w:rsidRPr="00F10D58" w:rsidRDefault="00302D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D58">
        <w:rPr>
          <w:rFonts w:ascii="Times New Roman" w:hAnsi="Times New Roman" w:cs="Times New Roman"/>
          <w:b/>
          <w:sz w:val="28"/>
          <w:szCs w:val="28"/>
          <w:u w:val="single"/>
        </w:rPr>
        <w:t>Новое в законодательстве.</w:t>
      </w:r>
    </w:p>
    <w:p w:rsidR="00550C9D" w:rsidRDefault="00550C9D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02D6D">
        <w:rPr>
          <w:rFonts w:ascii="Times New Roman" w:hAnsi="Times New Roman" w:cs="Times New Roman"/>
          <w:sz w:val="28"/>
          <w:szCs w:val="28"/>
        </w:rPr>
        <w:t>Федеральным законом от 04.06.2014 внесены изменения в ФЗ РФ «О гражданстве Российской Федерации», в соответствии с которыми граждане</w:t>
      </w:r>
      <w:r>
        <w:rPr>
          <w:rFonts w:ascii="Times New Roman" w:hAnsi="Times New Roman" w:cs="Times New Roman"/>
          <w:sz w:val="28"/>
          <w:szCs w:val="28"/>
        </w:rPr>
        <w:t xml:space="preserve"> РФ, имеющие иное гражданство либо вид на жительство или иной документ, подтверждающий право на его постоянное проживание в иностранном государстве, обязаны в течение 60 дней со дня приобретения иного гражданства подать об этом письменное уведомление в У</w:t>
      </w:r>
      <w:r w:rsidR="00E862E3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862E3">
        <w:rPr>
          <w:rFonts w:ascii="Times New Roman" w:hAnsi="Times New Roman" w:cs="Times New Roman"/>
          <w:sz w:val="28"/>
          <w:szCs w:val="28"/>
        </w:rPr>
        <w:t xml:space="preserve">едеральной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62E3">
        <w:rPr>
          <w:rFonts w:ascii="Times New Roman" w:hAnsi="Times New Roman" w:cs="Times New Roman"/>
          <w:sz w:val="28"/>
          <w:szCs w:val="28"/>
        </w:rPr>
        <w:t>играционной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жительства, а при его отсутствии – по месту фактического нахождения в РФ</w:t>
      </w:r>
      <w:r w:rsidR="006C60D4">
        <w:rPr>
          <w:rFonts w:ascii="Times New Roman" w:hAnsi="Times New Roman" w:cs="Times New Roman"/>
          <w:sz w:val="28"/>
          <w:szCs w:val="28"/>
        </w:rPr>
        <w:t>. Законом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перечень необходимых сведений. </w:t>
      </w:r>
    </w:p>
    <w:p w:rsidR="00550C9D" w:rsidRDefault="00550C9D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Аналогичная обязанность возложена на законных представителей гражданина РФ, не достигшего 18 лет либо ограниченного в дееспособности.</w:t>
      </w:r>
    </w:p>
    <w:p w:rsidR="00096564" w:rsidRDefault="00550C9D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Данное требование не распространяется на граждан РФ, постоянно проживающих за пределами РФ</w:t>
      </w:r>
      <w:r w:rsidR="00096564">
        <w:rPr>
          <w:rFonts w:ascii="Times New Roman" w:hAnsi="Times New Roman" w:cs="Times New Roman"/>
          <w:sz w:val="28"/>
          <w:szCs w:val="28"/>
        </w:rPr>
        <w:t>, а также  в случаях, предусмотренных международными договорами РФ или федеральными законами.</w:t>
      </w:r>
    </w:p>
    <w:p w:rsidR="00E862E3" w:rsidRDefault="00E862E3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Настоящий закон вступает в силу с 04.08.2014.</w:t>
      </w:r>
    </w:p>
    <w:p w:rsidR="006C60D4" w:rsidRDefault="00E862E3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0D4">
        <w:rPr>
          <w:rFonts w:ascii="Times New Roman" w:hAnsi="Times New Roman" w:cs="Times New Roman"/>
          <w:sz w:val="28"/>
          <w:szCs w:val="28"/>
        </w:rPr>
        <w:t>Те же действия в течение 60 дней  после 04.08.2014  должны совершить г</w:t>
      </w:r>
      <w:r>
        <w:rPr>
          <w:rFonts w:ascii="Times New Roman" w:hAnsi="Times New Roman" w:cs="Times New Roman"/>
          <w:sz w:val="28"/>
          <w:szCs w:val="28"/>
        </w:rPr>
        <w:t>раждане РФ,</w:t>
      </w:r>
      <w:r w:rsidR="006C60D4">
        <w:rPr>
          <w:rFonts w:ascii="Times New Roman" w:hAnsi="Times New Roman" w:cs="Times New Roman"/>
          <w:sz w:val="28"/>
          <w:szCs w:val="28"/>
        </w:rPr>
        <w:t xml:space="preserve"> а также законные представители несовершеннолетних и ограниченно дееспособных граждан,</w:t>
      </w:r>
      <w:r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6C60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день вступления в силу настоящего закона  гражданство иностранного государства либо вид на жительство или иной действительный документ, подтверждающий право на его постоянное проживание в иностранном государстве</w:t>
      </w:r>
      <w:r w:rsidR="006C60D4">
        <w:rPr>
          <w:rFonts w:ascii="Times New Roman" w:hAnsi="Times New Roman" w:cs="Times New Roman"/>
          <w:sz w:val="28"/>
          <w:szCs w:val="28"/>
        </w:rPr>
        <w:t>.</w:t>
      </w:r>
    </w:p>
    <w:p w:rsidR="00AB453C" w:rsidRDefault="00AB453C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Аналогичные правила применяются и в случае приобретения гражданином РФ каждого иного гражданства или получения каждого нового документа на право постоянного проживания в иностранном государстве.</w:t>
      </w:r>
    </w:p>
    <w:p w:rsidR="006C60D4" w:rsidRDefault="006C60D4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приобретших гражданство РФ жителей республики Крым и г.Севастополя требования закона будут распространяться с 01.01.2016.</w:t>
      </w:r>
    </w:p>
    <w:p w:rsidR="006C60D4" w:rsidRDefault="006C60D4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невыполнение требований закона </w:t>
      </w:r>
      <w:r w:rsidR="00AB453C">
        <w:rPr>
          <w:rFonts w:ascii="Times New Roman" w:hAnsi="Times New Roman" w:cs="Times New Roman"/>
          <w:sz w:val="28"/>
          <w:szCs w:val="28"/>
        </w:rPr>
        <w:t xml:space="preserve">введена уголовная ответственность по </w:t>
      </w:r>
      <w:r>
        <w:rPr>
          <w:rFonts w:ascii="Times New Roman" w:hAnsi="Times New Roman" w:cs="Times New Roman"/>
          <w:sz w:val="28"/>
          <w:szCs w:val="28"/>
        </w:rPr>
        <w:t>ст. 330.2 Уголовного Кодекса РФ в виде  штрафа в размере  до 200 тыс.руб. или в размере заработной платы или иного дохода осужденного за период до 1 года, либо обязательных работ на срок до 400 часов.</w:t>
      </w:r>
    </w:p>
    <w:p w:rsidR="006C60D4" w:rsidRDefault="00AB453C" w:rsidP="00AB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нарушение установленного порядка подачи уведомления в УФМС предусмотрена административная ответственность по ст. 19.8.3. Кодекса об административных правонарушениях РФ в виде штрафа на граждан в размере от 500 до 1 тыс.руб.</w:t>
      </w:r>
    </w:p>
    <w:sectPr w:rsidR="006C60D4" w:rsidSect="0023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7CC6"/>
    <w:rsid w:val="00037CC6"/>
    <w:rsid w:val="00096564"/>
    <w:rsid w:val="002348C1"/>
    <w:rsid w:val="00302D6D"/>
    <w:rsid w:val="005307F9"/>
    <w:rsid w:val="00550C9D"/>
    <w:rsid w:val="006C60D4"/>
    <w:rsid w:val="00AB453C"/>
    <w:rsid w:val="00C67C3C"/>
    <w:rsid w:val="00E862E3"/>
    <w:rsid w:val="00F1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pushkareva_o</cp:lastModifiedBy>
  <cp:revision>2</cp:revision>
  <dcterms:created xsi:type="dcterms:W3CDTF">2014-07-28T13:56:00Z</dcterms:created>
  <dcterms:modified xsi:type="dcterms:W3CDTF">2014-07-28T13:56:00Z</dcterms:modified>
</cp:coreProperties>
</file>